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C82585" w:rsidRPr="003D7C18">
        <w:rPr>
          <w:sz w:val="28"/>
          <w:szCs w:val="28"/>
        </w:rPr>
        <w:t>1</w:t>
      </w:r>
    </w:p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</w:t>
      </w:r>
      <w:r w:rsidR="009C0E51" w:rsidRPr="003D7C18">
        <w:rPr>
          <w:sz w:val="28"/>
          <w:szCs w:val="28"/>
        </w:rPr>
        <w:t>е</w:t>
      </w:r>
      <w:r w:rsidRPr="003D7C18">
        <w:rPr>
          <w:sz w:val="28"/>
          <w:szCs w:val="28"/>
        </w:rPr>
        <w:t xml:space="preserve"> Туруханского района «Развити</w:t>
      </w:r>
      <w:r w:rsidR="00DA5017" w:rsidRPr="003D7C18">
        <w:rPr>
          <w:sz w:val="28"/>
          <w:szCs w:val="28"/>
        </w:rPr>
        <w:t>е культуры Туруханского района»</w:t>
      </w:r>
    </w:p>
    <w:p w:rsidR="00562139" w:rsidRPr="00237B95" w:rsidRDefault="00562139" w:rsidP="00562139">
      <w:pPr>
        <w:ind w:left="1080"/>
        <w:rPr>
          <w:sz w:val="22"/>
          <w:szCs w:val="22"/>
        </w:rPr>
      </w:pPr>
    </w:p>
    <w:p w:rsidR="00DE70F9" w:rsidRPr="00237B95" w:rsidRDefault="00DE70F9" w:rsidP="001D3499">
      <w:pPr>
        <w:ind w:left="4200"/>
        <w:rPr>
          <w:b/>
          <w:sz w:val="28"/>
          <w:szCs w:val="28"/>
        </w:rPr>
      </w:pPr>
    </w:p>
    <w:p w:rsidR="00DE70F9" w:rsidRPr="00237B95" w:rsidRDefault="00DE70F9" w:rsidP="00DE70F9">
      <w:pPr>
        <w:jc w:val="center"/>
        <w:rPr>
          <w:b/>
          <w:sz w:val="28"/>
          <w:szCs w:val="28"/>
        </w:rPr>
      </w:pPr>
      <w:r w:rsidRPr="00237B95">
        <w:rPr>
          <w:b/>
          <w:sz w:val="28"/>
          <w:szCs w:val="28"/>
        </w:rPr>
        <w:t>Подпрограмма «Культурное наследие»</w:t>
      </w:r>
    </w:p>
    <w:p w:rsidR="00DE70F9" w:rsidRPr="00237B95" w:rsidRDefault="00DE70F9" w:rsidP="00DE70F9">
      <w:pPr>
        <w:ind w:firstLine="709"/>
        <w:rPr>
          <w:b/>
          <w:sz w:val="28"/>
          <w:szCs w:val="28"/>
        </w:rPr>
      </w:pPr>
    </w:p>
    <w:p w:rsidR="00562139" w:rsidRPr="00237B95" w:rsidRDefault="00DE70F9" w:rsidP="00DE70F9">
      <w:pPr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1. </w:t>
      </w:r>
      <w:r w:rsidR="00562139" w:rsidRPr="00237B95">
        <w:rPr>
          <w:sz w:val="28"/>
          <w:szCs w:val="28"/>
        </w:rPr>
        <w:t>Паспорт</w:t>
      </w: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подпрограммы</w:t>
      </w:r>
    </w:p>
    <w:p w:rsidR="00562139" w:rsidRPr="00237B95" w:rsidRDefault="00562139" w:rsidP="00DE70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98"/>
      </w:tblGrid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Культурное наследие (далее -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одпрограмма)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 Туруханского района (далее - Программа)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Исполнитель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  <w:p w:rsidR="00562139" w:rsidRPr="00237B95" w:rsidRDefault="00562139" w:rsidP="00DE70F9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Управление культуры администрации Туруханского 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Сохранение и эффективное использование культурного наследия Туруханского 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обеспечение сохранности объектов культурного наследия;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библиотечного дела;</w:t>
            </w:r>
          </w:p>
          <w:p w:rsidR="00562139" w:rsidRPr="00237B95" w:rsidRDefault="00562139" w:rsidP="00DE70F9">
            <w:pPr>
              <w:jc w:val="both"/>
              <w:rPr>
                <w:b/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музейного дела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Целевые индикаторы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 - доля объектов культурного наследия, находящихся в удовлетворительном состоянии, в общем количестве объектов культурного наследия на территории Туруханского района;</w:t>
            </w:r>
          </w:p>
          <w:p w:rsidR="00562139" w:rsidRPr="00237B95" w:rsidRDefault="00562139" w:rsidP="00DE70F9">
            <w:pPr>
              <w:jc w:val="both"/>
              <w:rPr>
                <w:bCs/>
                <w:sz w:val="28"/>
                <w:szCs w:val="28"/>
              </w:rPr>
            </w:pPr>
            <w:r w:rsidRPr="00237B95">
              <w:rPr>
                <w:bCs/>
                <w:sz w:val="28"/>
                <w:szCs w:val="28"/>
              </w:rPr>
              <w:t>- среднее число книговыдач в расчёте на 1 тыс. человек населения;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доля представленных (во всех формах) зрителю музейных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Pr="00237B95">
              <w:rPr>
                <w:sz w:val="28"/>
                <w:szCs w:val="28"/>
              </w:rPr>
              <w:t>предметов в общем количестве музейных предметов основного фонда.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B69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 w:rsidR="00546F1E"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– 201</w:t>
            </w:r>
            <w:r w:rsidR="00DB697B">
              <w:rPr>
                <w:sz w:val="28"/>
                <w:szCs w:val="28"/>
              </w:rPr>
              <w:t>8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31671" w:rsidRPr="00237B95" w:rsidTr="00A31671">
        <w:trPr>
          <w:trHeight w:val="464"/>
        </w:trPr>
        <w:tc>
          <w:tcPr>
            <w:tcW w:w="4608" w:type="dxa"/>
            <w:vMerge w:val="restart"/>
            <w:vAlign w:val="center"/>
          </w:tcPr>
          <w:p w:rsidR="00A31671" w:rsidRPr="00237B95" w:rsidRDefault="00A31671" w:rsidP="00A3167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Объемы и источники финансирования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A31671" w:rsidRPr="00237B95" w:rsidRDefault="00A31671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F456AC">
              <w:rPr>
                <w:sz w:val="28"/>
                <w:szCs w:val="28"/>
              </w:rPr>
              <w:t>13</w:t>
            </w:r>
            <w:r w:rsidR="003B3E67">
              <w:rPr>
                <w:sz w:val="28"/>
                <w:szCs w:val="28"/>
              </w:rPr>
              <w:t>6 820,916</w:t>
            </w:r>
            <w:r w:rsidR="00F456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 по годам:</w:t>
            </w:r>
          </w:p>
        </w:tc>
      </w:tr>
      <w:tr w:rsidR="00546F1E" w:rsidRPr="00237B95" w:rsidTr="00546F1E">
        <w:trPr>
          <w:trHeight w:val="249"/>
        </w:trPr>
        <w:tc>
          <w:tcPr>
            <w:tcW w:w="4608" w:type="dxa"/>
            <w:vMerge/>
            <w:vAlign w:val="center"/>
          </w:tcPr>
          <w:p w:rsidR="00546F1E" w:rsidRPr="00237B95" w:rsidRDefault="00546F1E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546F1E" w:rsidP="008E0C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26 </w:t>
            </w:r>
            <w:r w:rsidR="008E0C7B">
              <w:rPr>
                <w:sz w:val="28"/>
                <w:szCs w:val="28"/>
              </w:rPr>
              <w:t>346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275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A31671">
        <w:trPr>
          <w:trHeight w:val="268"/>
        </w:trPr>
        <w:tc>
          <w:tcPr>
            <w:tcW w:w="4608" w:type="dxa"/>
            <w:vMerge/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A31671" w:rsidRDefault="00A31671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B3E67">
              <w:rPr>
                <w:sz w:val="28"/>
                <w:szCs w:val="28"/>
              </w:rPr>
              <w:t>23 491,302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A31671">
        <w:trPr>
          <w:trHeight w:val="229"/>
        </w:trPr>
        <w:tc>
          <w:tcPr>
            <w:tcW w:w="4608" w:type="dxa"/>
            <w:vMerge/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A31671" w:rsidRDefault="00A31671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36DCE">
              <w:rPr>
                <w:sz w:val="28"/>
                <w:szCs w:val="28"/>
              </w:rPr>
              <w:t>27</w:t>
            </w:r>
            <w:r w:rsidR="00F456AC">
              <w:rPr>
                <w:sz w:val="28"/>
                <w:szCs w:val="28"/>
              </w:rPr>
              <w:t> 023,365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A31671">
        <w:trPr>
          <w:trHeight w:val="319"/>
        </w:trPr>
        <w:tc>
          <w:tcPr>
            <w:tcW w:w="4608" w:type="dxa"/>
            <w:vMerge/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A31671" w:rsidRDefault="00A31671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456AC">
              <w:rPr>
                <w:sz w:val="28"/>
                <w:szCs w:val="28"/>
              </w:rPr>
              <w:t>29 </w:t>
            </w:r>
            <w:r w:rsidR="003B3E67">
              <w:rPr>
                <w:sz w:val="28"/>
                <w:szCs w:val="28"/>
              </w:rPr>
              <w:t>9</w:t>
            </w:r>
            <w:r w:rsidR="00F456AC">
              <w:rPr>
                <w:sz w:val="28"/>
                <w:szCs w:val="28"/>
              </w:rPr>
              <w:t>90,437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A31671">
        <w:trPr>
          <w:trHeight w:val="319"/>
        </w:trPr>
        <w:tc>
          <w:tcPr>
            <w:tcW w:w="4608" w:type="dxa"/>
            <w:vMerge/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F456AC" w:rsidRDefault="00F456AC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29 </w:t>
            </w:r>
            <w:r w:rsidR="003B3E67">
              <w:rPr>
                <w:sz w:val="28"/>
                <w:szCs w:val="28"/>
              </w:rPr>
              <w:t>969</w:t>
            </w:r>
            <w:r>
              <w:rPr>
                <w:sz w:val="28"/>
                <w:szCs w:val="28"/>
              </w:rPr>
              <w:t>,</w:t>
            </w:r>
            <w:r w:rsidR="003B3E6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37 тыс. руб.</w:t>
            </w:r>
          </w:p>
        </w:tc>
      </w:tr>
      <w:tr w:rsidR="00A31671" w:rsidRPr="00237B95" w:rsidTr="00546F1E">
        <w:trPr>
          <w:trHeight w:val="557"/>
        </w:trPr>
        <w:tc>
          <w:tcPr>
            <w:tcW w:w="4608" w:type="dxa"/>
            <w:vMerge/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A31671" w:rsidRPr="00237B95" w:rsidRDefault="00A31671" w:rsidP="00A31671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Общий объем финансирования за счет средств районного бюджета </w:t>
            </w:r>
            <w:r w:rsidR="00F456AC">
              <w:rPr>
                <w:sz w:val="28"/>
                <w:szCs w:val="28"/>
              </w:rPr>
              <w:t>136</w:t>
            </w:r>
            <w:r w:rsidR="003B3E67">
              <w:rPr>
                <w:sz w:val="28"/>
                <w:szCs w:val="28"/>
              </w:rPr>
              <w:t> 316,216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A31671" w:rsidRDefault="00A31671" w:rsidP="00A3167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</w:tc>
      </w:tr>
      <w:tr w:rsidR="00546F1E" w:rsidRPr="00237B95" w:rsidTr="00546F1E">
        <w:trPr>
          <w:trHeight w:val="325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Pr="00237B95" w:rsidRDefault="00546F1E" w:rsidP="008E0C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3B3E67" w:rsidRPr="003B3E67">
              <w:rPr>
                <w:sz w:val="28"/>
                <w:szCs w:val="28"/>
              </w:rPr>
              <w:t>26 215,375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A31671">
        <w:trPr>
          <w:trHeight w:val="325"/>
        </w:trPr>
        <w:tc>
          <w:tcPr>
            <w:tcW w:w="4608" w:type="dxa"/>
            <w:vMerge/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B41F2C" w:rsidRDefault="00B41F2C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</w:t>
            </w:r>
            <w:r w:rsidR="008E0C7B">
              <w:rPr>
                <w:sz w:val="28"/>
                <w:szCs w:val="28"/>
              </w:rPr>
              <w:t>23</w:t>
            </w:r>
            <w:r w:rsidR="003B3E67">
              <w:rPr>
                <w:sz w:val="28"/>
                <w:szCs w:val="28"/>
              </w:rPr>
              <w:t> 159,302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A31671">
        <w:trPr>
          <w:trHeight w:val="325"/>
        </w:trPr>
        <w:tc>
          <w:tcPr>
            <w:tcW w:w="4608" w:type="dxa"/>
            <w:vMerge/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B41F2C" w:rsidRDefault="00B41F2C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A36DCE">
              <w:rPr>
                <w:sz w:val="28"/>
                <w:szCs w:val="28"/>
              </w:rPr>
              <w:t>27</w:t>
            </w:r>
            <w:r w:rsidR="00F456AC">
              <w:rPr>
                <w:sz w:val="28"/>
                <w:szCs w:val="28"/>
              </w:rPr>
              <w:t> 002,465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A31671">
        <w:trPr>
          <w:trHeight w:val="325"/>
        </w:trPr>
        <w:tc>
          <w:tcPr>
            <w:tcW w:w="4608" w:type="dxa"/>
            <w:vMerge/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B41F2C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</w:t>
            </w:r>
            <w:r w:rsidR="00F456AC">
              <w:rPr>
                <w:sz w:val="28"/>
                <w:szCs w:val="28"/>
              </w:rPr>
              <w:t>29 </w:t>
            </w:r>
            <w:r w:rsidR="003B3E67">
              <w:rPr>
                <w:sz w:val="28"/>
                <w:szCs w:val="28"/>
              </w:rPr>
              <w:t>9</w:t>
            </w:r>
            <w:r w:rsidR="00F456AC">
              <w:rPr>
                <w:sz w:val="28"/>
                <w:szCs w:val="28"/>
              </w:rPr>
              <w:t>69,537</w:t>
            </w:r>
            <w:r w:rsidR="00546F1E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A31671">
        <w:trPr>
          <w:trHeight w:val="325"/>
        </w:trPr>
        <w:tc>
          <w:tcPr>
            <w:tcW w:w="4608" w:type="dxa"/>
            <w:vMerge/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F456AC" w:rsidRDefault="003B3E67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29 9</w:t>
            </w:r>
            <w:r w:rsidR="00F456AC">
              <w:rPr>
                <w:sz w:val="28"/>
                <w:szCs w:val="28"/>
              </w:rPr>
              <w:t>69,537 тыс. руб.</w:t>
            </w:r>
          </w:p>
        </w:tc>
      </w:tr>
      <w:tr w:rsidR="00546F1E" w:rsidRPr="00237B95" w:rsidTr="00A31671">
        <w:trPr>
          <w:trHeight w:val="325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Pr="00530DFA" w:rsidRDefault="00546F1E" w:rsidP="00325BD8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за счет сре</w:t>
            </w:r>
            <w:proofErr w:type="gramStart"/>
            <w:r w:rsidR="00DC14E0">
              <w:rPr>
                <w:sz w:val="28"/>
                <w:szCs w:val="28"/>
              </w:rPr>
              <w:t>дств кр</w:t>
            </w:r>
            <w:proofErr w:type="gramEnd"/>
            <w:r w:rsidR="00DC14E0">
              <w:rPr>
                <w:sz w:val="28"/>
                <w:szCs w:val="28"/>
              </w:rPr>
              <w:t>аевого бюджета 44</w:t>
            </w:r>
            <w:r w:rsidR="008E0C7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DC14E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 тыс.</w:t>
            </w:r>
            <w:r w:rsidRPr="00530DFA">
              <w:rPr>
                <w:sz w:val="28"/>
                <w:szCs w:val="28"/>
              </w:rPr>
              <w:t xml:space="preserve"> руб.,</w:t>
            </w:r>
          </w:p>
          <w:p w:rsidR="00546F1E" w:rsidRDefault="00546F1E" w:rsidP="00325BD8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</w:tc>
      </w:tr>
      <w:tr w:rsidR="00546F1E" w:rsidRPr="00237B95" w:rsidTr="00A31671">
        <w:trPr>
          <w:trHeight w:val="325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546F1E" w:rsidP="00546F1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130,900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A31671">
        <w:trPr>
          <w:trHeight w:val="325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546F1E" w:rsidP="00DC14E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31</w:t>
            </w:r>
            <w:r w:rsidR="008E0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DC14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A31671">
        <w:trPr>
          <w:trHeight w:val="325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546F1E" w:rsidP="00546F1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A31671">
        <w:trPr>
          <w:trHeight w:val="325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546F1E" w:rsidP="00546F1E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A31671">
        <w:trPr>
          <w:trHeight w:val="325"/>
        </w:trPr>
        <w:tc>
          <w:tcPr>
            <w:tcW w:w="4608" w:type="dxa"/>
            <w:vMerge/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F456AC" w:rsidRPr="00237B95" w:rsidRDefault="00F456AC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546F1E" w:rsidRPr="00237B95" w:rsidTr="00730E24">
        <w:trPr>
          <w:trHeight w:val="460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530DFA">
              <w:rPr>
                <w:sz w:val="28"/>
                <w:szCs w:val="28"/>
              </w:rPr>
              <w:t xml:space="preserve"> бюджета </w:t>
            </w:r>
            <w:r w:rsidR="003B3E67">
              <w:rPr>
                <w:sz w:val="28"/>
                <w:szCs w:val="28"/>
              </w:rPr>
              <w:t>60,500</w:t>
            </w:r>
            <w:r w:rsidR="008E0C7B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тыс. руб.,</w:t>
            </w:r>
          </w:p>
          <w:p w:rsidR="00546F1E" w:rsidRDefault="00546F1E" w:rsidP="00A31671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</w:tc>
      </w:tr>
      <w:tr w:rsidR="00546F1E" w:rsidRPr="00237B95" w:rsidTr="00546F1E">
        <w:trPr>
          <w:trHeight w:val="337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0,000 тыс. руб.</w:t>
            </w:r>
          </w:p>
        </w:tc>
      </w:tr>
      <w:tr w:rsidR="00546F1E" w:rsidRPr="00237B95" w:rsidTr="00A31671">
        <w:trPr>
          <w:trHeight w:val="286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546F1E" w:rsidP="008E0C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E0C7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700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A31671">
        <w:trPr>
          <w:trHeight w:val="247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546F1E" w:rsidP="00F456AC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20,</w:t>
            </w:r>
            <w:r w:rsidR="00F456AC">
              <w:rPr>
                <w:sz w:val="28"/>
                <w:szCs w:val="28"/>
              </w:rPr>
              <w:t>9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A31671">
        <w:trPr>
          <w:trHeight w:val="247"/>
        </w:trPr>
        <w:tc>
          <w:tcPr>
            <w:tcW w:w="4608" w:type="dxa"/>
            <w:vMerge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546F1E" w:rsidRDefault="00546F1E" w:rsidP="00F456AC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20,</w:t>
            </w:r>
            <w:r w:rsidR="00F456AC">
              <w:rPr>
                <w:sz w:val="28"/>
                <w:szCs w:val="28"/>
              </w:rPr>
              <w:t>9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A31671">
        <w:trPr>
          <w:trHeight w:val="247"/>
        </w:trPr>
        <w:tc>
          <w:tcPr>
            <w:tcW w:w="4608" w:type="dxa"/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F456AC" w:rsidRPr="00237B95" w:rsidRDefault="00F456AC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3B3E67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DE70F9">
        <w:tc>
          <w:tcPr>
            <w:tcW w:w="4608" w:type="dxa"/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237B95">
              <w:rPr>
                <w:sz w:val="28"/>
                <w:szCs w:val="28"/>
              </w:rPr>
              <w:t>контроля за</w:t>
            </w:r>
            <w:proofErr w:type="gramEnd"/>
            <w:r w:rsidRPr="00237B95">
              <w:rPr>
                <w:sz w:val="28"/>
                <w:szCs w:val="28"/>
              </w:rPr>
              <w:t xml:space="preserve"> исполнением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46F1E" w:rsidRPr="00237B95" w:rsidRDefault="00546F1E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Управление культуры администрации Туруханского района;</w:t>
            </w:r>
          </w:p>
          <w:p w:rsidR="00546F1E" w:rsidRPr="00237B95" w:rsidRDefault="00546F1E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Финансовое управление администрации Туруханского района;</w:t>
            </w:r>
          </w:p>
          <w:p w:rsidR="00546F1E" w:rsidRPr="00237B95" w:rsidRDefault="00546F1E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Администрация Туруханского района;</w:t>
            </w:r>
          </w:p>
          <w:p w:rsidR="00546F1E" w:rsidRPr="00237B95" w:rsidRDefault="00546F1E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Контрольно-ревизионная комиссия Туруханского района.</w:t>
            </w:r>
          </w:p>
        </w:tc>
      </w:tr>
    </w:tbl>
    <w:p w:rsidR="00562139" w:rsidRPr="00237B95" w:rsidRDefault="00562139" w:rsidP="00DE70F9">
      <w:pPr>
        <w:ind w:firstLine="709"/>
        <w:rPr>
          <w:sz w:val="28"/>
          <w:szCs w:val="28"/>
        </w:rPr>
      </w:pPr>
    </w:p>
    <w:p w:rsidR="00DE70F9" w:rsidRPr="00237B95" w:rsidRDefault="00DE70F9" w:rsidP="00DE70F9">
      <w:pPr>
        <w:ind w:firstLine="709"/>
        <w:rPr>
          <w:b/>
          <w:sz w:val="28"/>
          <w:szCs w:val="28"/>
        </w:rPr>
      </w:pPr>
    </w:p>
    <w:p w:rsidR="00562139" w:rsidRPr="00237B95" w:rsidRDefault="00562139" w:rsidP="00DE70F9">
      <w:pPr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2. Постановка проблемы и </w:t>
      </w:r>
      <w:r w:rsidR="001D3499" w:rsidRPr="00237B95">
        <w:rPr>
          <w:sz w:val="28"/>
          <w:szCs w:val="28"/>
        </w:rPr>
        <w:t xml:space="preserve">обоснование </w:t>
      </w:r>
      <w:r w:rsidRPr="00237B95">
        <w:rPr>
          <w:sz w:val="28"/>
          <w:szCs w:val="28"/>
        </w:rPr>
        <w:t>необходимости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разработки подпрограммы</w:t>
      </w:r>
    </w:p>
    <w:p w:rsidR="00562139" w:rsidRPr="00237B95" w:rsidRDefault="00562139" w:rsidP="00DE70F9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Музей и библиотека – это наиболее устойчивые формы сохранения и использования культурно-исторического наследия. В музеях и библиотеках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района имеются ценные коллекции музейных экспонатов, редких книг, </w:t>
      </w:r>
      <w:r w:rsidRPr="00237B95">
        <w:rPr>
          <w:rFonts w:ascii="Times New Roman" w:hAnsi="Times New Roman" w:cs="Times New Roman"/>
          <w:sz w:val="28"/>
          <w:szCs w:val="28"/>
        </w:rPr>
        <w:lastRenderedPageBreak/>
        <w:t>хранящих историческую память и обеспечивающих преемственность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ку</w:t>
      </w:r>
      <w:r w:rsidR="00B35DB4">
        <w:rPr>
          <w:rFonts w:ascii="Times New Roman" w:hAnsi="Times New Roman" w:cs="Times New Roman"/>
          <w:sz w:val="28"/>
          <w:szCs w:val="28"/>
        </w:rPr>
        <w:t>льтурно-исторического развития.</w:t>
      </w:r>
    </w:p>
    <w:p w:rsidR="00562139" w:rsidRPr="00237B95" w:rsidRDefault="00562139" w:rsidP="00DE70F9">
      <w:pPr>
        <w:pStyle w:val="BodyText21"/>
        <w:spacing w:line="240" w:lineRule="auto"/>
        <w:ind w:firstLine="709"/>
        <w:rPr>
          <w:rFonts w:ascii="Times New Roman" w:hAnsi="Times New Roman"/>
          <w:color w:val="000000"/>
          <w:szCs w:val="28"/>
        </w:rPr>
      </w:pPr>
      <w:r w:rsidRPr="00237B95">
        <w:rPr>
          <w:rFonts w:ascii="Times New Roman" w:hAnsi="Times New Roman"/>
          <w:szCs w:val="28"/>
        </w:rPr>
        <w:t>В Туруханском районе функционируют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2 музея: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МКУК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«Краеведческий музей Туруханского района»,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37B95">
        <w:rPr>
          <w:rFonts w:ascii="Times New Roman" w:hAnsi="Times New Roman"/>
          <w:color w:val="000000"/>
          <w:szCs w:val="28"/>
        </w:rPr>
        <w:t>с</w:t>
      </w:r>
      <w:proofErr w:type="gramStart"/>
      <w:r w:rsidRPr="00237B95">
        <w:rPr>
          <w:rFonts w:ascii="Times New Roman" w:hAnsi="Times New Roman"/>
          <w:color w:val="000000"/>
          <w:szCs w:val="28"/>
        </w:rPr>
        <w:t>.Т</w:t>
      </w:r>
      <w:proofErr w:type="gramEnd"/>
      <w:r w:rsidRPr="00237B95">
        <w:rPr>
          <w:rFonts w:ascii="Times New Roman" w:hAnsi="Times New Roman"/>
          <w:color w:val="000000"/>
          <w:szCs w:val="28"/>
        </w:rPr>
        <w:t>уруханск</w:t>
      </w:r>
      <w:proofErr w:type="spellEnd"/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и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МБУ «Краеведческий комплекс «Музей вечной мерзлоты»,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37B95">
        <w:rPr>
          <w:rFonts w:ascii="Times New Roman" w:hAnsi="Times New Roman"/>
          <w:color w:val="000000"/>
          <w:szCs w:val="28"/>
        </w:rPr>
        <w:t>г.Игарка</w:t>
      </w:r>
      <w:proofErr w:type="spellEnd"/>
      <w:r w:rsidRPr="00237B95">
        <w:rPr>
          <w:rFonts w:ascii="Times New Roman" w:hAnsi="Times New Roman"/>
          <w:color w:val="000000"/>
          <w:szCs w:val="28"/>
        </w:rPr>
        <w:t>.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Число экспонатов музейного фонда составляет всего 12</w:t>
      </w:r>
      <w:r w:rsidR="00B35DB4">
        <w:rPr>
          <w:rFonts w:ascii="Times New Roman" w:hAnsi="Times New Roman"/>
          <w:color w:val="000000"/>
          <w:szCs w:val="28"/>
        </w:rPr>
        <w:t xml:space="preserve"> </w:t>
      </w:r>
      <w:r w:rsidR="00C33E58">
        <w:rPr>
          <w:rFonts w:ascii="Times New Roman" w:hAnsi="Times New Roman"/>
          <w:color w:val="000000"/>
          <w:szCs w:val="28"/>
        </w:rPr>
        <w:t>701</w:t>
      </w:r>
      <w:r w:rsidRPr="00237B95">
        <w:rPr>
          <w:rFonts w:ascii="Times New Roman" w:hAnsi="Times New Roman"/>
          <w:color w:val="000000"/>
          <w:szCs w:val="28"/>
        </w:rPr>
        <w:t xml:space="preserve"> предмет, из них: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основного – 8</w:t>
      </w:r>
      <w:r w:rsidR="00B35DB4">
        <w:rPr>
          <w:rFonts w:ascii="Times New Roman" w:hAnsi="Times New Roman"/>
          <w:color w:val="000000"/>
          <w:szCs w:val="28"/>
        </w:rPr>
        <w:t xml:space="preserve"> </w:t>
      </w:r>
      <w:r w:rsidR="00C33E58">
        <w:rPr>
          <w:rFonts w:ascii="Times New Roman" w:hAnsi="Times New Roman"/>
          <w:color w:val="000000"/>
          <w:szCs w:val="28"/>
        </w:rPr>
        <w:t>366</w:t>
      </w:r>
      <w:r w:rsidRPr="00237B95">
        <w:rPr>
          <w:rFonts w:ascii="Times New Roman" w:hAnsi="Times New Roman"/>
          <w:color w:val="000000"/>
          <w:szCs w:val="28"/>
        </w:rPr>
        <w:t>, научно-вспомогательного – 4</w:t>
      </w:r>
      <w:r w:rsidR="00B35DB4">
        <w:rPr>
          <w:rFonts w:ascii="Times New Roman" w:hAnsi="Times New Roman"/>
          <w:color w:val="000000"/>
          <w:szCs w:val="28"/>
        </w:rPr>
        <w:t xml:space="preserve"> </w:t>
      </w:r>
      <w:r w:rsidR="00C33E58">
        <w:rPr>
          <w:rFonts w:ascii="Times New Roman" w:hAnsi="Times New Roman"/>
          <w:color w:val="000000"/>
          <w:szCs w:val="28"/>
        </w:rPr>
        <w:t>335</w:t>
      </w:r>
      <w:r w:rsidRPr="00237B95">
        <w:rPr>
          <w:rFonts w:ascii="Times New Roman" w:hAnsi="Times New Roman"/>
          <w:color w:val="000000"/>
          <w:szCs w:val="28"/>
        </w:rPr>
        <w:t>. Число посещений – 7</w:t>
      </w:r>
      <w:r w:rsidR="00B35DB4">
        <w:rPr>
          <w:rFonts w:ascii="Times New Roman" w:hAnsi="Times New Roman"/>
          <w:color w:val="000000"/>
          <w:szCs w:val="28"/>
        </w:rPr>
        <w:t xml:space="preserve"> </w:t>
      </w:r>
      <w:r w:rsidR="00C33E58">
        <w:rPr>
          <w:rFonts w:ascii="Times New Roman" w:hAnsi="Times New Roman"/>
          <w:color w:val="000000"/>
          <w:szCs w:val="28"/>
        </w:rPr>
        <w:t>960</w:t>
      </w:r>
      <w:r w:rsidRPr="00237B95">
        <w:rPr>
          <w:rFonts w:ascii="Times New Roman" w:hAnsi="Times New Roman"/>
          <w:color w:val="000000"/>
          <w:szCs w:val="28"/>
        </w:rPr>
        <w:t>.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В 201</w:t>
      </w:r>
      <w:r w:rsidR="001918B4">
        <w:rPr>
          <w:rFonts w:ascii="Times New Roman" w:hAnsi="Times New Roman"/>
          <w:color w:val="000000"/>
          <w:szCs w:val="28"/>
        </w:rPr>
        <w:t>6</w:t>
      </w:r>
      <w:r w:rsidRPr="00237B95">
        <w:rPr>
          <w:rFonts w:ascii="Times New Roman" w:hAnsi="Times New Roman"/>
          <w:color w:val="000000"/>
          <w:szCs w:val="28"/>
        </w:rPr>
        <w:t xml:space="preserve"> году планируется открытие двух филиалов музея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r w:rsidRPr="00237B95">
        <w:rPr>
          <w:rFonts w:ascii="Times New Roman" w:hAnsi="Times New Roman"/>
          <w:color w:val="000000"/>
          <w:szCs w:val="28"/>
        </w:rPr>
        <w:t>в</w:t>
      </w:r>
      <w:r w:rsidR="001D3499" w:rsidRPr="00237B9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37B95">
        <w:rPr>
          <w:rFonts w:ascii="Times New Roman" w:hAnsi="Times New Roman"/>
          <w:szCs w:val="28"/>
        </w:rPr>
        <w:t>п</w:t>
      </w:r>
      <w:proofErr w:type="gramStart"/>
      <w:r w:rsidRPr="00237B95">
        <w:rPr>
          <w:rFonts w:ascii="Times New Roman" w:hAnsi="Times New Roman"/>
          <w:szCs w:val="28"/>
        </w:rPr>
        <w:t>.Б</w:t>
      </w:r>
      <w:proofErr w:type="gramEnd"/>
      <w:r w:rsidRPr="00237B95">
        <w:rPr>
          <w:rFonts w:ascii="Times New Roman" w:hAnsi="Times New Roman"/>
          <w:szCs w:val="28"/>
        </w:rPr>
        <w:t>ахта</w:t>
      </w:r>
      <w:proofErr w:type="spellEnd"/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и</w:t>
      </w:r>
      <w:r w:rsidR="001D3499" w:rsidRPr="00237B95">
        <w:rPr>
          <w:rFonts w:ascii="Times New Roman" w:hAnsi="Times New Roman"/>
          <w:szCs w:val="28"/>
        </w:rPr>
        <w:t xml:space="preserve"> </w:t>
      </w:r>
      <w:proofErr w:type="spellStart"/>
      <w:r w:rsidRPr="00237B95">
        <w:rPr>
          <w:rFonts w:ascii="Times New Roman" w:hAnsi="Times New Roman"/>
          <w:szCs w:val="28"/>
        </w:rPr>
        <w:t>с.Ворогово</w:t>
      </w:r>
      <w:proofErr w:type="spellEnd"/>
      <w:r w:rsidRPr="00237B95">
        <w:rPr>
          <w:rFonts w:ascii="Times New Roman" w:hAnsi="Times New Roman"/>
          <w:szCs w:val="28"/>
        </w:rPr>
        <w:t>.</w:t>
      </w:r>
    </w:p>
    <w:p w:rsidR="00562139" w:rsidRPr="00237B95" w:rsidRDefault="00562139" w:rsidP="00DE70F9">
      <w:pPr>
        <w:pStyle w:val="BodyText21"/>
        <w:spacing w:line="240" w:lineRule="auto"/>
        <w:ind w:firstLine="709"/>
        <w:rPr>
          <w:rFonts w:ascii="Times New Roman" w:hAnsi="Times New Roman"/>
          <w:szCs w:val="28"/>
        </w:rPr>
      </w:pPr>
      <w:r w:rsidRPr="00237B95">
        <w:rPr>
          <w:rFonts w:ascii="Times New Roman" w:hAnsi="Times New Roman"/>
          <w:szCs w:val="28"/>
        </w:rPr>
        <w:t>Объекты культурного наследия являются частью национального достояния и обладают уникальным, постоянно накапливающимся историко-культурным потенциалом. Современное понимание сохранения объектов культурного наследия – это не только предотвращение их материального разрушения или утраты, но и деятельность, предполагающая включение памятников истории и культуры (выявленных объектов культурного наследия) в социально-экономический контекст.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На территории Туруханского района 13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объектов культурного наследия.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В соответствии с категориями историко-культурного значения в Туруханском районе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находится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6 объектов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культурного наследия федерального значения (из них 3 выявленных)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и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6 -</w:t>
      </w:r>
      <w:r w:rsidR="001D3499" w:rsidRPr="00237B95">
        <w:rPr>
          <w:rFonts w:ascii="Times New Roman" w:hAnsi="Times New Roman"/>
          <w:szCs w:val="28"/>
        </w:rPr>
        <w:t xml:space="preserve"> </w:t>
      </w:r>
      <w:r w:rsidRPr="00237B95">
        <w:rPr>
          <w:rFonts w:ascii="Times New Roman" w:hAnsi="Times New Roman"/>
          <w:szCs w:val="28"/>
        </w:rPr>
        <w:t>регионального значения, муниципального значения – 1 памятник истории (выявленный).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Для обеспечения сохранности объектов культурного наследия требуются значительные финансовые средства, что связано со сложностью ремонтно-реставрационных работ, являющихся комплексом научно-исследовательских, изыскательских, проектных и производственных мероприятий, проводимых при консервации, ремонте, реставрации либо приспособлении объектов культурного наследия для современного использования. Недостаток финансирования наряду с высокой степенью амортизации объектов культурного наследия приводит к возникновению реальной </w:t>
      </w:r>
      <w:proofErr w:type="gramStart"/>
      <w:r w:rsidRPr="00237B95">
        <w:rPr>
          <w:rFonts w:ascii="Times New Roman" w:hAnsi="Times New Roman" w:cs="Times New Roman"/>
          <w:sz w:val="28"/>
          <w:szCs w:val="28"/>
        </w:rPr>
        <w:t>угрозы утраты части памятников истории</w:t>
      </w:r>
      <w:proofErr w:type="gramEnd"/>
      <w:r w:rsidRPr="00237B95">
        <w:rPr>
          <w:rFonts w:ascii="Times New Roman" w:hAnsi="Times New Roman" w:cs="Times New Roman"/>
          <w:sz w:val="28"/>
          <w:szCs w:val="28"/>
        </w:rPr>
        <w:t xml:space="preserve"> и культуры (выявленных объектов культурного </w:t>
      </w:r>
      <w:r w:rsidR="00B35DB4">
        <w:rPr>
          <w:rFonts w:ascii="Times New Roman" w:hAnsi="Times New Roman" w:cs="Times New Roman"/>
          <w:sz w:val="28"/>
          <w:szCs w:val="28"/>
        </w:rPr>
        <w:t>наследия) в Туруханском районе.</w:t>
      </w:r>
    </w:p>
    <w:p w:rsidR="00562139" w:rsidRPr="00237B95" w:rsidRDefault="001D349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62139" w:rsidRPr="00237B95">
        <w:rPr>
          <w:rFonts w:ascii="Times New Roman" w:hAnsi="Times New Roman" w:cs="Times New Roman"/>
          <w:sz w:val="28"/>
          <w:szCs w:val="28"/>
        </w:rPr>
        <w:t>Для реализации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и участия музеев в технологических тенденциях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на территории района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требуется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создание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сайта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для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предоставление специализированной информации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населению района, развитие и внедрение Интернет-коммуникаций и медиа-технологий в деятельности организаций 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населения,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создание в медиа-формате летописей событий, обладающих особой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исторической ценностью, оцифровка киноматериалов о прошедших событиях культурной жизни района, создание страховых копий особо ценных культурных объектов </w:t>
      </w:r>
      <w:proofErr w:type="spellStart"/>
      <w:r w:rsidR="00562139" w:rsidRPr="00237B95">
        <w:rPr>
          <w:rFonts w:ascii="Times New Roman" w:hAnsi="Times New Roman" w:cs="Times New Roman"/>
          <w:sz w:val="28"/>
          <w:szCs w:val="28"/>
        </w:rPr>
        <w:t>фондохранения</w:t>
      </w:r>
      <w:proofErr w:type="spellEnd"/>
      <w:r w:rsidR="00562139" w:rsidRPr="00237B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62139" w:rsidRPr="00237B95">
        <w:rPr>
          <w:rFonts w:ascii="Times New Roman" w:hAnsi="Times New Roman" w:cs="Times New Roman"/>
          <w:sz w:val="28"/>
          <w:szCs w:val="28"/>
        </w:rPr>
        <w:t xml:space="preserve"> Все это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создаст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условия для развития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и совершенствования социокультурного пространства, увеличит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число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посетителей муниципальных музеев, углубит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общеобразовательный процесс для населения всех возрастов и категорий. Существенно пополнятся фонды музея, упрочится его информационно-методическая база, существенно расширится доступ к «музейной услуге».</w:t>
      </w:r>
    </w:p>
    <w:p w:rsidR="00562139" w:rsidRPr="00237B95" w:rsidRDefault="00562139" w:rsidP="00DE70F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 xml:space="preserve">Естественное старение, повреждения приводят к утрате </w:t>
      </w:r>
      <w:r w:rsidRPr="00237B95">
        <w:rPr>
          <w:sz w:val="28"/>
          <w:szCs w:val="28"/>
        </w:rPr>
        <w:lastRenderedPageBreak/>
        <w:t>первоначального облика или состояния музеев и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памятников, снижению их ценности. В силу того, бюджетных средств направляемых на реставрацию сокращаются из года в год, для предметов культурного наследия, требующих реставрации, неуклонно растет.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целях обеспечения сохранности культурных ценностей, защиты их от разрушения, а также создания благоприятных условий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для изучения и показа необходимо соблюдать устанавливаемые режимы хранения.</w:t>
      </w:r>
    </w:p>
    <w:p w:rsidR="00562139" w:rsidRPr="00237B95" w:rsidRDefault="00562139" w:rsidP="00DE70F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7B95">
        <w:rPr>
          <w:sz w:val="28"/>
          <w:szCs w:val="28"/>
        </w:rPr>
        <w:t>Сохраняется потребность в укреплении материально-технической базы музеев, в том числе проведении ремонта и реконструкции зданий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и помещений музеев, обеспечении современным оборудованием для хранения и использования музейных фондов, внедрении технологических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и организационных инноваций в основную и обеспечивающую деятельность.</w:t>
      </w:r>
      <w:r w:rsidRPr="00237B95">
        <w:rPr>
          <w:color w:val="auto"/>
          <w:sz w:val="28"/>
          <w:szCs w:val="28"/>
        </w:rPr>
        <w:t xml:space="preserve"> Требует решения проблема укрепления кадрового состава музеев, как профильными специалистами, так и людьми, обладающие знаниями</w:t>
      </w:r>
      <w:r w:rsidR="001D3499" w:rsidRPr="00237B95">
        <w:rPr>
          <w:color w:val="auto"/>
          <w:sz w:val="28"/>
          <w:szCs w:val="28"/>
        </w:rPr>
        <w:t xml:space="preserve"> </w:t>
      </w:r>
      <w:r w:rsidRPr="00237B95">
        <w:rPr>
          <w:color w:val="auto"/>
          <w:sz w:val="28"/>
          <w:szCs w:val="28"/>
        </w:rPr>
        <w:t>и нав</w:t>
      </w:r>
      <w:r w:rsidR="00B35DB4">
        <w:rPr>
          <w:color w:val="auto"/>
          <w:sz w:val="28"/>
          <w:szCs w:val="28"/>
        </w:rPr>
        <w:t>ыками менеджмента и маркетинга.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Неотъемлемой частью мероприятий в области сохранения, охраны и использования объектов культурного наследия являются научно-исследовательские и изыскательские работы, результаты которых используются для выработки эффективных управленческих решений в данной сфере.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Важную роль в сохранении культурного наследия традиционно играют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и библиотеки района, которые накапливают и хранят знания по всем областям человеческой деятельности, осуществляют краеведческую работу,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участвуют в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формировании культурно-исторического пространства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сельских поселений. Основной объем библиотечных услуг населению Туруханского района оказывают публичные (общедоступные) библиотеки,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их в районе – 25. Услугами публичных библиотек района пользуются около </w:t>
      </w:r>
      <w:r w:rsidR="00C33E58">
        <w:rPr>
          <w:rFonts w:ascii="Times New Roman" w:hAnsi="Times New Roman" w:cs="Times New Roman"/>
          <w:sz w:val="28"/>
          <w:szCs w:val="28"/>
        </w:rPr>
        <w:t>86</w:t>
      </w:r>
      <w:r w:rsidRPr="00237B95">
        <w:rPr>
          <w:rFonts w:ascii="Times New Roman" w:hAnsi="Times New Roman" w:cs="Times New Roman"/>
          <w:sz w:val="28"/>
          <w:szCs w:val="28"/>
        </w:rPr>
        <w:t>% населения.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Совокупный фонд публичных библиотек района насчитывает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C33E58">
        <w:rPr>
          <w:rFonts w:ascii="Times New Roman" w:hAnsi="Times New Roman" w:cs="Times New Roman"/>
          <w:sz w:val="28"/>
          <w:szCs w:val="28"/>
        </w:rPr>
        <w:t>379 472</w:t>
      </w:r>
      <w:r w:rsidRPr="00237B95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C33E58">
        <w:rPr>
          <w:rFonts w:ascii="Times New Roman" w:hAnsi="Times New Roman" w:cs="Times New Roman"/>
          <w:sz w:val="28"/>
          <w:szCs w:val="28"/>
        </w:rPr>
        <w:t>а</w:t>
      </w:r>
      <w:r w:rsidRPr="00237B95">
        <w:rPr>
          <w:rFonts w:ascii="Times New Roman" w:hAnsi="Times New Roman" w:cs="Times New Roman"/>
          <w:sz w:val="28"/>
          <w:szCs w:val="28"/>
        </w:rPr>
        <w:t xml:space="preserve"> книг, документов на магнитных и электронных носителях. </w:t>
      </w:r>
      <w:proofErr w:type="spellStart"/>
      <w:r w:rsidRPr="00237B95">
        <w:rPr>
          <w:rFonts w:ascii="Times New Roman" w:hAnsi="Times New Roman" w:cs="Times New Roman"/>
          <w:sz w:val="28"/>
          <w:szCs w:val="28"/>
        </w:rPr>
        <w:t>Книгообеспеченность</w:t>
      </w:r>
      <w:proofErr w:type="spellEnd"/>
      <w:r w:rsidRPr="00237B95">
        <w:rPr>
          <w:rFonts w:ascii="Times New Roman" w:hAnsi="Times New Roman" w:cs="Times New Roman"/>
          <w:sz w:val="28"/>
          <w:szCs w:val="28"/>
        </w:rPr>
        <w:t xml:space="preserve"> на одного жителя составляет 21 экземпляр.</w:t>
      </w:r>
    </w:p>
    <w:p w:rsidR="00562139" w:rsidRPr="00237B95" w:rsidRDefault="001D349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Несмотря на принимаемые меры, ситуация с комплектованием фондов муниципальных библиотек по-прежнему остается достаточно сложной.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Обновление библиотечных фондов библиотек идет медленными темпами. </w:t>
      </w:r>
      <w:proofErr w:type="gramStart"/>
      <w:r w:rsidR="00562139" w:rsidRPr="00237B95">
        <w:rPr>
          <w:rFonts w:ascii="Times New Roman" w:hAnsi="Times New Roman" w:cs="Times New Roman"/>
          <w:sz w:val="28"/>
          <w:szCs w:val="28"/>
        </w:rPr>
        <w:t>В 201</w:t>
      </w:r>
      <w:r w:rsidR="00C33E58">
        <w:rPr>
          <w:rFonts w:ascii="Times New Roman" w:hAnsi="Times New Roman" w:cs="Times New Roman"/>
          <w:sz w:val="28"/>
          <w:szCs w:val="28"/>
        </w:rPr>
        <w:t>3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фонды библиотек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Туруханского района обновились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на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F60689">
        <w:rPr>
          <w:rFonts w:ascii="Times New Roman" w:hAnsi="Times New Roman" w:cs="Times New Roman"/>
          <w:sz w:val="28"/>
          <w:szCs w:val="28"/>
        </w:rPr>
        <w:t>2,2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%,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в то время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как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норматив,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одобренный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главной коллегией Министерства культуры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Красноярского края, составляет 5%.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В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201</w:t>
      </w:r>
      <w:r w:rsidR="00F60689">
        <w:rPr>
          <w:rFonts w:ascii="Times New Roman" w:hAnsi="Times New Roman" w:cs="Times New Roman"/>
          <w:sz w:val="28"/>
          <w:szCs w:val="28"/>
        </w:rPr>
        <w:t>4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по району на комплектование фондов муниципальных библиотек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из краевого и </w:t>
      </w:r>
      <w:r w:rsidR="00F60689">
        <w:rPr>
          <w:rFonts w:ascii="Times New Roman" w:hAnsi="Times New Roman" w:cs="Times New Roman"/>
          <w:sz w:val="28"/>
          <w:szCs w:val="28"/>
        </w:rPr>
        <w:t>районного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было выделено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около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F60689">
        <w:rPr>
          <w:rFonts w:ascii="Times New Roman" w:hAnsi="Times New Roman" w:cs="Times New Roman"/>
          <w:sz w:val="28"/>
          <w:szCs w:val="28"/>
        </w:rPr>
        <w:t>430,9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B41F2C">
        <w:rPr>
          <w:rFonts w:ascii="Times New Roman" w:hAnsi="Times New Roman" w:cs="Times New Roman"/>
          <w:sz w:val="28"/>
          <w:szCs w:val="28"/>
        </w:rPr>
        <w:t>тыс.</w:t>
      </w:r>
      <w:r w:rsidR="00F60689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руб.,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т.</w:t>
      </w:r>
      <w:r w:rsidR="00F60689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е.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в среднем на 1 библиотеку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по </w:t>
      </w:r>
      <w:r w:rsidR="00B41F2C">
        <w:rPr>
          <w:rFonts w:ascii="Times New Roman" w:hAnsi="Times New Roman" w:cs="Times New Roman"/>
          <w:sz w:val="28"/>
          <w:szCs w:val="28"/>
        </w:rPr>
        <w:t>17,</w:t>
      </w:r>
      <w:r w:rsidR="00F60689">
        <w:rPr>
          <w:rFonts w:ascii="Times New Roman" w:hAnsi="Times New Roman" w:cs="Times New Roman"/>
          <w:sz w:val="28"/>
          <w:szCs w:val="28"/>
        </w:rPr>
        <w:t>2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тыс.</w:t>
      </w:r>
      <w:r w:rsidR="00F60689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руб. В Российской Федерации ежегодно</w:t>
      </w:r>
      <w:proofErr w:type="gramEnd"/>
      <w:r w:rsidR="00562139" w:rsidRPr="00237B95">
        <w:rPr>
          <w:rFonts w:ascii="Times New Roman" w:hAnsi="Times New Roman" w:cs="Times New Roman"/>
          <w:sz w:val="28"/>
          <w:szCs w:val="28"/>
        </w:rPr>
        <w:t xml:space="preserve"> издается более 100 тыс. наименований книг, количество зарегистрированных названий электронных изданий составляет более 15 тыс. названий, таким образом, большинство изданий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остается недоступно населению. 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562139" w:rsidRPr="00237B95" w:rsidRDefault="00562139" w:rsidP="00DE70F9">
      <w:pPr>
        <w:pStyle w:val="Default"/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lastRenderedPageBreak/>
        <w:t>Большинство зданий и помещений библиотек не отвечает современным требованиям, значительное число муниципальных библиотек не обеспечено современными системами климатического контроля.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Неравномерность развития библиотек создает серьезные препятствия для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формирования единого информационного пространства в районе, способного обеспечить повышение образовательного </w:t>
      </w:r>
      <w:r w:rsidR="00B35DB4">
        <w:rPr>
          <w:sz w:val="28"/>
          <w:szCs w:val="28"/>
        </w:rPr>
        <w:t>и культурного уровня населения.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E70F9" w:rsidRPr="00237B95" w:rsidRDefault="00DE70F9" w:rsidP="00237B9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62139" w:rsidP="00237B9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3. Основная цель, задачи, этапы и сроки выполнения подпрограммы, целевые индикаторы</w:t>
      </w:r>
    </w:p>
    <w:p w:rsidR="00562139" w:rsidRPr="00237B95" w:rsidRDefault="00562139" w:rsidP="00DE70F9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Цель: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сохранение и эффективное использование культурного наследия Туруханского района.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Обоснование выбора подпрограммных мероприятий: сложный и многообразный характер межведомственных отношений в области охраны объектов культурного наследия обусловливает необходимость использования программно-целевого метода, что позволит обеспечить комплексный подход к решению проблем, будет способствовать концентрации и эффективному использованию финансовых ресурсов в целях сохранения и дальнейшего использования наиболее ценных объектов культурного наследия Туруханского района.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Задача 1 «Обеспечение сохранности объектов культурного наследия»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В рамках этой задачи проводится следующее мероприятие: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1.1.Сохранение объектов культурного наследия.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Задача 2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«Развитие библиотечного дела»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В рамках этой задачи проводятся следующие мероприятия: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2.1. Обеспечение деятельности подведомственных учреждений;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2.2. Комплектование библиотечного фонда подведомственных учреждений;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2.3. Комплектование книжных фондов библиотек муниципальных образований Туруханского района.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Задача 3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«Развитие музейного дела»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В рамках этой задачи проводятся следующие мероприятия: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3.1. Обеспечение деятельности подведомственных учреждений;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 xml:space="preserve">3.2. Реставрация музейных экспонатов из фонда подведомственных учреждений; 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3.3. Приобретение художественных ценностей для пополнения музейного фонда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подведомственных учреждений.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 xml:space="preserve"> </w:t>
      </w:r>
    </w:p>
    <w:p w:rsidR="00562139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7B95">
        <w:rPr>
          <w:rFonts w:ascii="Times New Roman" w:hAnsi="Times New Roman" w:cs="Times New Roman"/>
          <w:bCs/>
          <w:sz w:val="28"/>
          <w:szCs w:val="28"/>
        </w:rPr>
        <w:t>Сроки исполнения подпрограммы:</w:t>
      </w:r>
      <w:r w:rsidR="001D3499" w:rsidRPr="00237B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bCs/>
          <w:sz w:val="28"/>
          <w:szCs w:val="28"/>
        </w:rPr>
        <w:t>201</w:t>
      </w:r>
      <w:r w:rsidR="00FE4687">
        <w:rPr>
          <w:rFonts w:ascii="Times New Roman" w:hAnsi="Times New Roman" w:cs="Times New Roman"/>
          <w:bCs/>
          <w:sz w:val="28"/>
          <w:szCs w:val="28"/>
        </w:rPr>
        <w:t>4</w:t>
      </w:r>
      <w:r w:rsidRPr="00237B95">
        <w:rPr>
          <w:rFonts w:ascii="Times New Roman" w:hAnsi="Times New Roman" w:cs="Times New Roman"/>
          <w:bCs/>
          <w:sz w:val="28"/>
          <w:szCs w:val="28"/>
        </w:rPr>
        <w:t>-201</w:t>
      </w:r>
      <w:r w:rsidR="00F456AC">
        <w:rPr>
          <w:rFonts w:ascii="Times New Roman" w:hAnsi="Times New Roman" w:cs="Times New Roman"/>
          <w:bCs/>
          <w:sz w:val="28"/>
          <w:szCs w:val="28"/>
        </w:rPr>
        <w:t>8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FE4687" w:rsidRPr="00237B95" w:rsidRDefault="00FE4687" w:rsidP="00FE468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7B95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этап: 201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FE4687" w:rsidRPr="00237B95" w:rsidRDefault="00FE4687" w:rsidP="00FE468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7B95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этап: 201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7B95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II</w:t>
      </w:r>
      <w:r w:rsidR="00FE4687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этап – 201</w:t>
      </w:r>
      <w:r w:rsidR="00B41F2C">
        <w:rPr>
          <w:rFonts w:ascii="Times New Roman" w:hAnsi="Times New Roman" w:cs="Times New Roman"/>
          <w:bCs/>
          <w:sz w:val="28"/>
          <w:szCs w:val="28"/>
        </w:rPr>
        <w:t>6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562139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7B95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FE4687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этап – 201</w:t>
      </w:r>
      <w:r w:rsidR="00B41F2C">
        <w:rPr>
          <w:rFonts w:ascii="Times New Roman" w:hAnsi="Times New Roman" w:cs="Times New Roman"/>
          <w:bCs/>
          <w:sz w:val="28"/>
          <w:szCs w:val="28"/>
        </w:rPr>
        <w:t>7</w:t>
      </w:r>
      <w:r w:rsidRPr="00237B95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F456AC" w:rsidRPr="00F456AC" w:rsidRDefault="00F456AC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687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этап – 2018 год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7B95">
        <w:rPr>
          <w:rFonts w:ascii="Times New Roman" w:hAnsi="Times New Roman" w:cs="Times New Roman"/>
          <w:bCs/>
          <w:sz w:val="28"/>
          <w:szCs w:val="28"/>
        </w:rPr>
        <w:t>Целевые индикаторы (приложение № 1 к подпрограмме).</w:t>
      </w:r>
    </w:p>
    <w:p w:rsidR="00FE4687" w:rsidRDefault="00FE4687">
      <w:pPr>
        <w:spacing w:after="200" w:line="276" w:lineRule="auto"/>
        <w:rPr>
          <w:sz w:val="28"/>
          <w:szCs w:val="28"/>
        </w:rPr>
      </w:pPr>
    </w:p>
    <w:p w:rsidR="00562139" w:rsidRPr="00237B95" w:rsidRDefault="00562139" w:rsidP="00237B9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4. Механизм реализации подпрограммы</w:t>
      </w:r>
    </w:p>
    <w:p w:rsidR="00562139" w:rsidRPr="00237B95" w:rsidRDefault="00562139" w:rsidP="00DE70F9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администрации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="001D3499" w:rsidRPr="00237B95">
        <w:rPr>
          <w:rFonts w:ascii="Times New Roman" w:hAnsi="Times New Roman" w:cs="Times New Roman"/>
          <w:sz w:val="28"/>
          <w:szCs w:val="28"/>
        </w:rPr>
        <w:t>одп</w:t>
      </w:r>
      <w:r w:rsidRPr="00237B95">
        <w:rPr>
          <w:rFonts w:ascii="Times New Roman" w:hAnsi="Times New Roman" w:cs="Times New Roman"/>
          <w:sz w:val="28"/>
          <w:szCs w:val="28"/>
        </w:rPr>
        <w:t>рограммы являются учреждения культуры, расположенные на территории Туруханского района.</w:t>
      </w:r>
    </w:p>
    <w:p w:rsidR="00237B95" w:rsidRPr="00237B95" w:rsidRDefault="00237B95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 мероприятий определяется управлением культуры администрации Туруханского района в соответствии с процедурами управления реализацией подпрограммы.</w:t>
      </w:r>
    </w:p>
    <w:p w:rsidR="00562139" w:rsidRPr="00237B95" w:rsidRDefault="00562139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DE70F9" w:rsidRPr="00237B95" w:rsidRDefault="00DE70F9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62139" w:rsidRPr="00237B95" w:rsidRDefault="00562139" w:rsidP="00237B95">
      <w:pPr>
        <w:pStyle w:val="a3"/>
        <w:spacing w:after="0"/>
        <w:jc w:val="center"/>
        <w:rPr>
          <w:sz w:val="28"/>
          <w:szCs w:val="28"/>
        </w:rPr>
      </w:pPr>
      <w:r w:rsidRPr="00237B95">
        <w:rPr>
          <w:rStyle w:val="a4"/>
          <w:b w:val="0"/>
          <w:sz w:val="28"/>
          <w:szCs w:val="28"/>
        </w:rPr>
        <w:t>5. Критерии выбора исполнителей, получателей муниципальных услуг, отбора учреждений для</w:t>
      </w:r>
      <w:r w:rsidR="001D3499" w:rsidRPr="00237B95">
        <w:rPr>
          <w:rStyle w:val="a4"/>
          <w:b w:val="0"/>
          <w:sz w:val="28"/>
          <w:szCs w:val="28"/>
        </w:rPr>
        <w:t xml:space="preserve"> </w:t>
      </w:r>
      <w:r w:rsidRPr="00237B95">
        <w:rPr>
          <w:rStyle w:val="a4"/>
          <w:b w:val="0"/>
          <w:sz w:val="28"/>
          <w:szCs w:val="28"/>
        </w:rPr>
        <w:t>реализации подпрограммных мероприятий</w:t>
      </w:r>
    </w:p>
    <w:p w:rsidR="00237B95" w:rsidRDefault="00237B95" w:rsidP="00DE70F9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266870" w:rsidRDefault="00266870" w:rsidP="00DE70F9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критериям выбора исполнителей, получателей муниципальных услуг, отбора учреждений для реализации подпрограммных мероприятий относятся:</w:t>
      </w:r>
    </w:p>
    <w:p w:rsidR="00562139" w:rsidRPr="00237B95" w:rsidRDefault="00DE70F9" w:rsidP="00DE70F9">
      <w:pPr>
        <w:pStyle w:val="a3"/>
        <w:spacing w:after="0"/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состояние материально-технической базы учреждений культуры и образовательных учреждений в области культуры Туруханского района (оснащенность техническим оборудованием, музыкальными инструментами, сценическими костюмами и т.д.);</w:t>
      </w:r>
    </w:p>
    <w:p w:rsidR="00562139" w:rsidRPr="00237B95" w:rsidRDefault="00DE70F9" w:rsidP="00DE70F9">
      <w:pPr>
        <w:pStyle w:val="a3"/>
        <w:spacing w:after="0"/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эффективность деятельности учреждений культуры Туруханского района.</w:t>
      </w:r>
    </w:p>
    <w:p w:rsidR="00D66BF8" w:rsidRPr="00237B95" w:rsidRDefault="00D66BF8" w:rsidP="00DE70F9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D66BF8" w:rsidRDefault="00D66BF8" w:rsidP="00DE70F9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562139" w:rsidRPr="00237B95" w:rsidRDefault="00562139" w:rsidP="00237B95">
      <w:pPr>
        <w:pStyle w:val="a3"/>
        <w:spacing w:after="0"/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6. Управление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 xml:space="preserve">одпрограммой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ходом ее выполнения</w:t>
      </w:r>
    </w:p>
    <w:p w:rsidR="00562139" w:rsidRPr="00237B95" w:rsidRDefault="00562139" w:rsidP="00DE70F9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1.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управление культуры администрации Туруханского района, финансовое управление администрации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D66BF8" w:rsidRPr="00237B95">
        <w:rPr>
          <w:sz w:val="28"/>
          <w:szCs w:val="28"/>
        </w:rPr>
        <w:t>а</w:t>
      </w:r>
      <w:r w:rsidRPr="00237B95">
        <w:rPr>
          <w:sz w:val="28"/>
          <w:szCs w:val="28"/>
        </w:rPr>
        <w:t>дминистрация Туруханского района,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контрольно-ревизионная комиссия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Управление культуры администрации Туруханского района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lastRenderedPageBreak/>
        <w:t>3.</w:t>
      </w:r>
      <w:r w:rsidR="001D3499" w:rsidRPr="00237B95">
        <w:rPr>
          <w:sz w:val="28"/>
          <w:szCs w:val="28"/>
        </w:rPr>
        <w:t xml:space="preserve"> </w:t>
      </w:r>
      <w:proofErr w:type="gramStart"/>
      <w:r w:rsidRPr="00237B95">
        <w:rPr>
          <w:sz w:val="28"/>
          <w:szCs w:val="28"/>
        </w:rPr>
        <w:t>Управление культуры администрации Туруханского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 итогам года до 1 марта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следующего за отчетным,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направляет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отчет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администрацию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Туруханского 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об исполнении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по форме, утвержденной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Постановлением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администрации Туруханского района Красноярского края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 18.07.2013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№ 1067-п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«Об утверждении Порядка принятия решений о разработке муниципальных программ Туруханского района, их формировании и реализации».</w:t>
      </w:r>
      <w:proofErr w:type="gramEnd"/>
    </w:p>
    <w:p w:rsidR="00FE4687" w:rsidRDefault="00FE4687">
      <w:pPr>
        <w:spacing w:after="200" w:line="276" w:lineRule="auto"/>
        <w:rPr>
          <w:sz w:val="28"/>
          <w:szCs w:val="28"/>
        </w:rPr>
      </w:pPr>
    </w:p>
    <w:p w:rsidR="00562139" w:rsidRPr="00237B95" w:rsidRDefault="00237B95" w:rsidP="00237B95">
      <w:pPr>
        <w:pStyle w:val="ConsPlusNormal"/>
        <w:ind w:left="72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62139" w:rsidRPr="00237B95"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</w:t>
      </w:r>
    </w:p>
    <w:p w:rsidR="00562139" w:rsidRPr="00237B95" w:rsidRDefault="00562139" w:rsidP="00DE70F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Реализация программы будет способствовать: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созданию условий, обеспечивающих сохранность объектов культурного наследия Туруханского района,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их рациональное использование;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повышению качества жизни населения, формированию предпосылок для развития сферы туризма, росту инвестиционной привлекательности Туруханского района;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обеспечению прав населения района на свободный доступ к информации, удовлетворению потребностей в культурной, научной и образовательной деятельности;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сохранению и укреплению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кадрового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потенциала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сферы культуры; 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выявлению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и поддержке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молодых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дарований, их обучение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образовательных учреждениях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культуры, поддержке творческих самодеятельных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коллективов, любительских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объединений, активного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использования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многообразия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форм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культурного обслуживания населения;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повышению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уровня информационно-библиотечного обслуживания населения,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формирование эффективной поддержки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библиотечной и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музейной деятельности;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укреплению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материально-технической базы учреждений культуры, образовательных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учреждения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области культура.</w:t>
      </w:r>
    </w:p>
    <w:p w:rsidR="00A31671" w:rsidRDefault="00A31671" w:rsidP="00A31671">
      <w:pPr>
        <w:spacing w:after="200" w:line="276" w:lineRule="auto"/>
        <w:rPr>
          <w:sz w:val="28"/>
          <w:szCs w:val="28"/>
        </w:rPr>
      </w:pPr>
    </w:p>
    <w:p w:rsidR="00562139" w:rsidRDefault="00A31671" w:rsidP="00A31671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237B95">
        <w:rPr>
          <w:sz w:val="28"/>
          <w:szCs w:val="28"/>
        </w:rPr>
        <w:t>.</w:t>
      </w:r>
      <w:r w:rsidR="00237B95"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 xml:space="preserve">Ожидаемые результаты </w:t>
      </w:r>
      <w:r w:rsidR="00901A14">
        <w:rPr>
          <w:sz w:val="28"/>
          <w:szCs w:val="28"/>
        </w:rPr>
        <w:t>п</w:t>
      </w:r>
      <w:r w:rsidR="00562139" w:rsidRPr="00237B95">
        <w:rPr>
          <w:sz w:val="28"/>
          <w:szCs w:val="28"/>
        </w:rPr>
        <w:t>одпрограммы</w:t>
      </w:r>
    </w:p>
    <w:p w:rsidR="00266870" w:rsidRPr="00237B95" w:rsidRDefault="00266870" w:rsidP="00A31671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 ожидаемым результатам подпрограммы относятся:</w:t>
      </w:r>
    </w:p>
    <w:p w:rsidR="00562139" w:rsidRPr="00237B95" w:rsidRDefault="001D349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обеспечение сохранности не менее 3 объектов культурного наследия в год;</w:t>
      </w:r>
    </w:p>
    <w:p w:rsidR="00562139" w:rsidRPr="00237B95" w:rsidRDefault="001D349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увеличение среднего числа книговыдач в расчёте на 1 тыс. человек населения на </w:t>
      </w:r>
      <w:r w:rsidR="00F60689">
        <w:rPr>
          <w:rFonts w:ascii="Times New Roman" w:hAnsi="Times New Roman" w:cs="Times New Roman"/>
          <w:sz w:val="28"/>
          <w:szCs w:val="28"/>
        </w:rPr>
        <w:t>1</w:t>
      </w:r>
      <w:r w:rsidR="00562139" w:rsidRPr="00237B95">
        <w:rPr>
          <w:rFonts w:ascii="Times New Roman" w:hAnsi="Times New Roman" w:cs="Times New Roman"/>
          <w:sz w:val="28"/>
          <w:szCs w:val="28"/>
        </w:rPr>
        <w:t>,5% в год;</w:t>
      </w:r>
    </w:p>
    <w:p w:rsidR="00562139" w:rsidRPr="00237B95" w:rsidRDefault="001D349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>увеличение количества</w:t>
      </w: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экземпляров новых изданий в расчёте на 1 тыс. человек населения, поступивших в фонды общедоступных библиотек с </w:t>
      </w:r>
      <w:r w:rsidR="00F60689">
        <w:rPr>
          <w:rFonts w:ascii="Times New Roman" w:hAnsi="Times New Roman" w:cs="Times New Roman"/>
          <w:sz w:val="28"/>
          <w:szCs w:val="28"/>
        </w:rPr>
        <w:t>268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до </w:t>
      </w:r>
      <w:r w:rsidR="00F60689">
        <w:rPr>
          <w:rFonts w:ascii="Times New Roman" w:hAnsi="Times New Roman" w:cs="Times New Roman"/>
          <w:sz w:val="28"/>
          <w:szCs w:val="28"/>
        </w:rPr>
        <w:t>392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экземпляров;</w:t>
      </w:r>
    </w:p>
    <w:p w:rsidR="00562139" w:rsidRPr="00237B95" w:rsidRDefault="001D3499" w:rsidP="00DE70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увеличение представленных (во всех формах) зрителю музейных предметов в общем количестве музейных предметов основного фонда с </w:t>
      </w:r>
      <w:r w:rsidR="00F60689">
        <w:rPr>
          <w:rFonts w:ascii="Times New Roman" w:hAnsi="Times New Roman" w:cs="Times New Roman"/>
          <w:sz w:val="28"/>
          <w:szCs w:val="28"/>
        </w:rPr>
        <w:t>22,6</w:t>
      </w:r>
      <w:r w:rsidR="00562139" w:rsidRPr="00237B95">
        <w:rPr>
          <w:rFonts w:ascii="Times New Roman" w:hAnsi="Times New Roman" w:cs="Times New Roman"/>
          <w:sz w:val="28"/>
          <w:szCs w:val="28"/>
        </w:rPr>
        <w:t xml:space="preserve"> до </w:t>
      </w:r>
      <w:r w:rsidR="00F60689">
        <w:rPr>
          <w:rFonts w:ascii="Times New Roman" w:hAnsi="Times New Roman" w:cs="Times New Roman"/>
          <w:sz w:val="28"/>
          <w:szCs w:val="28"/>
        </w:rPr>
        <w:t xml:space="preserve">23,2 </w:t>
      </w:r>
      <w:r w:rsidR="00562139" w:rsidRPr="00237B95">
        <w:rPr>
          <w:rFonts w:ascii="Times New Roman" w:hAnsi="Times New Roman" w:cs="Times New Roman"/>
          <w:sz w:val="28"/>
          <w:szCs w:val="28"/>
        </w:rPr>
        <w:t>%.</w:t>
      </w:r>
    </w:p>
    <w:p w:rsidR="00562139" w:rsidRDefault="00562139" w:rsidP="001D3499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3C5D" w:rsidRPr="00AF3C5D" w:rsidRDefault="00AF3C5D" w:rsidP="00AF3C5D">
      <w:pPr>
        <w:jc w:val="center"/>
        <w:rPr>
          <w:sz w:val="28"/>
          <w:szCs w:val="28"/>
        </w:rPr>
      </w:pPr>
      <w:r>
        <w:rPr>
          <w:sz w:val="28"/>
          <w:szCs w:val="28"/>
        </w:rPr>
        <w:t>9.</w:t>
      </w:r>
      <w:r w:rsidRPr="00AF3C5D">
        <w:rPr>
          <w:sz w:val="28"/>
          <w:szCs w:val="28"/>
        </w:rPr>
        <w:t xml:space="preserve"> Обоснование финансовых, материальных и трудовых затрат</w:t>
      </w:r>
    </w:p>
    <w:p w:rsidR="00AF3C5D" w:rsidRPr="00AF3C5D" w:rsidRDefault="00AF3C5D" w:rsidP="00AF3C5D">
      <w:pPr>
        <w:jc w:val="center"/>
        <w:rPr>
          <w:sz w:val="28"/>
          <w:szCs w:val="28"/>
        </w:rPr>
      </w:pPr>
      <w:r w:rsidRPr="00AF3C5D">
        <w:rPr>
          <w:sz w:val="28"/>
          <w:szCs w:val="28"/>
        </w:rPr>
        <w:t>(ресурсное обеспечение подпрограммы)</w:t>
      </w:r>
    </w:p>
    <w:p w:rsidR="00AF3C5D" w:rsidRPr="00AF3C5D" w:rsidRDefault="00AF3C5D" w:rsidP="00AF3C5D">
      <w:pPr>
        <w:jc w:val="both"/>
        <w:rPr>
          <w:sz w:val="28"/>
          <w:szCs w:val="28"/>
        </w:rPr>
      </w:pPr>
    </w:p>
    <w:p w:rsidR="00A31671" w:rsidRDefault="00A31671" w:rsidP="00A31671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 xml:space="preserve">Мероприятия подпрограммы реализуются за счет средств </w:t>
      </w:r>
      <w:r>
        <w:rPr>
          <w:sz w:val="28"/>
          <w:szCs w:val="28"/>
        </w:rPr>
        <w:t xml:space="preserve">районного и краевого </w:t>
      </w:r>
      <w:r w:rsidRPr="00AF3C5D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AF3C5D">
        <w:rPr>
          <w:sz w:val="28"/>
          <w:szCs w:val="28"/>
        </w:rPr>
        <w:t>.</w:t>
      </w:r>
    </w:p>
    <w:p w:rsidR="00A31671" w:rsidRDefault="00A31671" w:rsidP="00A31671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Общий объем финансирования подпрограммы на период 201</w:t>
      </w:r>
      <w:r w:rsidR="00FE4687" w:rsidRPr="00FE4687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Pr="00AF3C5D">
        <w:rPr>
          <w:sz w:val="28"/>
          <w:szCs w:val="28"/>
        </w:rPr>
        <w:t>201</w:t>
      </w:r>
      <w:r w:rsidR="00F456AC"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годов составит </w:t>
      </w:r>
      <w:r w:rsidR="00F456AC">
        <w:rPr>
          <w:sz w:val="28"/>
          <w:szCs w:val="28"/>
        </w:rPr>
        <w:t>13</w:t>
      </w:r>
      <w:r w:rsidR="003B3E67">
        <w:rPr>
          <w:sz w:val="28"/>
          <w:szCs w:val="28"/>
        </w:rPr>
        <w:t>6 820,916</w:t>
      </w:r>
      <w:r w:rsidRPr="00AF3C5D">
        <w:rPr>
          <w:sz w:val="28"/>
          <w:szCs w:val="28"/>
        </w:rPr>
        <w:t xml:space="preserve"> тыс. рублей, в том числе за счет средств</w:t>
      </w:r>
      <w:r>
        <w:rPr>
          <w:sz w:val="28"/>
          <w:szCs w:val="28"/>
        </w:rPr>
        <w:t>:</w:t>
      </w:r>
    </w:p>
    <w:p w:rsidR="00A31671" w:rsidRDefault="00A31671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3B3E67">
        <w:rPr>
          <w:sz w:val="28"/>
          <w:szCs w:val="28"/>
        </w:rPr>
        <w:t>136 316,216</w:t>
      </w:r>
      <w:r>
        <w:rPr>
          <w:sz w:val="28"/>
          <w:szCs w:val="28"/>
        </w:rPr>
        <w:t xml:space="preserve"> тыс. рублей;</w:t>
      </w:r>
    </w:p>
    <w:p w:rsidR="00FE4687" w:rsidRDefault="00FE4687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краевого бюджета – </w:t>
      </w:r>
      <w:r w:rsidR="00DC14E0">
        <w:rPr>
          <w:sz w:val="28"/>
          <w:szCs w:val="28"/>
        </w:rPr>
        <w:t>444,200</w:t>
      </w:r>
      <w:r>
        <w:rPr>
          <w:sz w:val="28"/>
          <w:szCs w:val="28"/>
        </w:rPr>
        <w:t xml:space="preserve"> тыс. рублей;</w:t>
      </w:r>
    </w:p>
    <w:p w:rsidR="00A31671" w:rsidRDefault="00F60689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</w:t>
      </w:r>
      <w:r w:rsidR="00A31671">
        <w:rPr>
          <w:sz w:val="28"/>
          <w:szCs w:val="28"/>
        </w:rPr>
        <w:t xml:space="preserve"> бюджета – </w:t>
      </w:r>
      <w:r w:rsidR="003B3E67">
        <w:rPr>
          <w:sz w:val="28"/>
          <w:szCs w:val="28"/>
        </w:rPr>
        <w:t>60,500</w:t>
      </w:r>
      <w:r w:rsidR="00A31671">
        <w:rPr>
          <w:sz w:val="28"/>
          <w:szCs w:val="28"/>
        </w:rPr>
        <w:t xml:space="preserve"> тыс. рублей,</w:t>
      </w:r>
    </w:p>
    <w:p w:rsidR="00A31671" w:rsidRDefault="00A31671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них:</w:t>
      </w:r>
    </w:p>
    <w:p w:rsidR="00FE4687" w:rsidRDefault="00FE4687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2014 – </w:t>
      </w:r>
      <w:r w:rsidR="00A70618">
        <w:rPr>
          <w:sz w:val="28"/>
          <w:szCs w:val="28"/>
        </w:rPr>
        <w:t>26 </w:t>
      </w:r>
      <w:r w:rsidR="002B4050">
        <w:rPr>
          <w:sz w:val="28"/>
          <w:szCs w:val="28"/>
        </w:rPr>
        <w:t>346</w:t>
      </w:r>
      <w:r w:rsidR="00A70618">
        <w:rPr>
          <w:sz w:val="28"/>
          <w:szCs w:val="28"/>
        </w:rPr>
        <w:t>,</w:t>
      </w:r>
      <w:r w:rsidR="002B4050">
        <w:rPr>
          <w:sz w:val="28"/>
          <w:szCs w:val="28"/>
        </w:rPr>
        <w:t>275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FE4687" w:rsidRDefault="00FE4687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краевого бюджета – 130,900 тыс. рублей;</w:t>
      </w:r>
    </w:p>
    <w:p w:rsidR="00FE4687" w:rsidRPr="00AF3C5D" w:rsidRDefault="00FE4687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районного бюджета – 26 </w:t>
      </w:r>
      <w:r w:rsidR="001918B4">
        <w:rPr>
          <w:sz w:val="28"/>
          <w:szCs w:val="28"/>
        </w:rPr>
        <w:t>215</w:t>
      </w:r>
      <w:r>
        <w:rPr>
          <w:sz w:val="28"/>
          <w:szCs w:val="28"/>
        </w:rPr>
        <w:t>,</w:t>
      </w:r>
      <w:r w:rsidR="001918B4">
        <w:rPr>
          <w:sz w:val="28"/>
          <w:szCs w:val="28"/>
        </w:rPr>
        <w:t>375</w:t>
      </w:r>
      <w:r>
        <w:rPr>
          <w:sz w:val="28"/>
          <w:szCs w:val="28"/>
        </w:rPr>
        <w:t xml:space="preserve"> тыс. рублей;</w:t>
      </w:r>
    </w:p>
    <w:p w:rsidR="00A31671" w:rsidRDefault="00A31671" w:rsidP="00A31671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 w:rsidR="00B41F2C">
        <w:rPr>
          <w:sz w:val="28"/>
          <w:szCs w:val="28"/>
        </w:rPr>
        <w:t>5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3B3E67">
        <w:rPr>
          <w:sz w:val="28"/>
          <w:szCs w:val="28"/>
        </w:rPr>
        <w:t>23 491,302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A31671" w:rsidRDefault="00F60689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</w:t>
      </w:r>
      <w:r w:rsidR="00A31671">
        <w:rPr>
          <w:sz w:val="28"/>
          <w:szCs w:val="28"/>
        </w:rPr>
        <w:t xml:space="preserve"> бюджета – </w:t>
      </w:r>
      <w:r w:rsidR="001918B4">
        <w:rPr>
          <w:sz w:val="28"/>
          <w:szCs w:val="28"/>
        </w:rPr>
        <w:t>18,7</w:t>
      </w:r>
      <w:r>
        <w:rPr>
          <w:sz w:val="28"/>
          <w:szCs w:val="28"/>
        </w:rPr>
        <w:t>00</w:t>
      </w:r>
      <w:r w:rsidR="00A31671">
        <w:rPr>
          <w:sz w:val="28"/>
          <w:szCs w:val="28"/>
        </w:rPr>
        <w:t xml:space="preserve"> тыс. рублей;</w:t>
      </w:r>
    </w:p>
    <w:p w:rsidR="001918B4" w:rsidRDefault="001918B4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краевого бюджета – </w:t>
      </w:r>
      <w:r w:rsidR="00DC14E0">
        <w:rPr>
          <w:sz w:val="28"/>
          <w:szCs w:val="28"/>
        </w:rPr>
        <w:t>313,300</w:t>
      </w:r>
      <w:r>
        <w:rPr>
          <w:sz w:val="28"/>
          <w:szCs w:val="28"/>
        </w:rPr>
        <w:t xml:space="preserve"> тыс. рублей;</w:t>
      </w:r>
    </w:p>
    <w:p w:rsidR="00A31671" w:rsidRPr="00AF3C5D" w:rsidRDefault="00A31671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1918B4">
        <w:rPr>
          <w:sz w:val="28"/>
          <w:szCs w:val="28"/>
        </w:rPr>
        <w:t>23</w:t>
      </w:r>
      <w:r w:rsidR="003B3E67">
        <w:rPr>
          <w:sz w:val="28"/>
          <w:szCs w:val="28"/>
        </w:rPr>
        <w:t> 159,302</w:t>
      </w:r>
      <w:r>
        <w:rPr>
          <w:sz w:val="28"/>
          <w:szCs w:val="28"/>
        </w:rPr>
        <w:t xml:space="preserve"> тыс. рублей,</w:t>
      </w:r>
    </w:p>
    <w:p w:rsidR="00A31671" w:rsidRDefault="00A31671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 w:rsidR="00B41F2C">
        <w:rPr>
          <w:sz w:val="28"/>
          <w:szCs w:val="28"/>
        </w:rPr>
        <w:t>6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F60689">
        <w:rPr>
          <w:sz w:val="28"/>
          <w:szCs w:val="28"/>
        </w:rPr>
        <w:t>27</w:t>
      </w:r>
      <w:r w:rsidR="00F456AC">
        <w:rPr>
          <w:sz w:val="28"/>
          <w:szCs w:val="28"/>
        </w:rPr>
        <w:t> 023,365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A31671" w:rsidRDefault="00F60689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</w:t>
      </w:r>
      <w:r w:rsidR="00A31671">
        <w:rPr>
          <w:sz w:val="28"/>
          <w:szCs w:val="28"/>
        </w:rPr>
        <w:t xml:space="preserve"> бюджета – </w:t>
      </w:r>
      <w:r>
        <w:rPr>
          <w:sz w:val="28"/>
          <w:szCs w:val="28"/>
        </w:rPr>
        <w:t>20,</w:t>
      </w:r>
      <w:r w:rsidR="00F456AC">
        <w:rPr>
          <w:sz w:val="28"/>
          <w:szCs w:val="28"/>
        </w:rPr>
        <w:t>9</w:t>
      </w:r>
      <w:r>
        <w:rPr>
          <w:sz w:val="28"/>
          <w:szCs w:val="28"/>
        </w:rPr>
        <w:t>00</w:t>
      </w:r>
      <w:r w:rsidR="00A31671">
        <w:rPr>
          <w:sz w:val="28"/>
          <w:szCs w:val="28"/>
        </w:rPr>
        <w:t xml:space="preserve"> тыс. рублей;</w:t>
      </w:r>
    </w:p>
    <w:p w:rsidR="00A31671" w:rsidRPr="00AF3C5D" w:rsidRDefault="00A31671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F456AC">
        <w:rPr>
          <w:sz w:val="28"/>
          <w:szCs w:val="28"/>
        </w:rPr>
        <w:t>27 002,465</w:t>
      </w:r>
      <w:r>
        <w:rPr>
          <w:sz w:val="28"/>
          <w:szCs w:val="28"/>
        </w:rPr>
        <w:t xml:space="preserve"> тыс. рублей,</w:t>
      </w:r>
    </w:p>
    <w:p w:rsidR="00A31671" w:rsidRDefault="00A31671" w:rsidP="00A31671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 w:rsidR="00B41F2C">
        <w:rPr>
          <w:sz w:val="28"/>
          <w:szCs w:val="28"/>
        </w:rPr>
        <w:t>7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F456AC">
        <w:rPr>
          <w:sz w:val="28"/>
          <w:szCs w:val="28"/>
        </w:rPr>
        <w:t>29 </w:t>
      </w:r>
      <w:r w:rsidR="003B3E67">
        <w:rPr>
          <w:sz w:val="28"/>
          <w:szCs w:val="28"/>
        </w:rPr>
        <w:t>9</w:t>
      </w:r>
      <w:r w:rsidR="00F456AC">
        <w:rPr>
          <w:sz w:val="28"/>
          <w:szCs w:val="28"/>
        </w:rPr>
        <w:t>90,437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A31671" w:rsidRDefault="00F60689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</w:t>
      </w:r>
      <w:r w:rsidR="00A31671">
        <w:rPr>
          <w:sz w:val="28"/>
          <w:szCs w:val="28"/>
        </w:rPr>
        <w:t xml:space="preserve"> бюджета – </w:t>
      </w:r>
      <w:r>
        <w:rPr>
          <w:sz w:val="28"/>
          <w:szCs w:val="28"/>
        </w:rPr>
        <w:t>20,</w:t>
      </w:r>
      <w:r w:rsidR="00F456AC">
        <w:rPr>
          <w:sz w:val="28"/>
          <w:szCs w:val="28"/>
        </w:rPr>
        <w:t>9</w:t>
      </w:r>
      <w:r>
        <w:rPr>
          <w:sz w:val="28"/>
          <w:szCs w:val="28"/>
        </w:rPr>
        <w:t>00</w:t>
      </w:r>
      <w:r w:rsidR="00A31671">
        <w:rPr>
          <w:sz w:val="28"/>
          <w:szCs w:val="28"/>
        </w:rPr>
        <w:t xml:space="preserve"> тыс. рублей;</w:t>
      </w:r>
    </w:p>
    <w:p w:rsidR="00A31671" w:rsidRDefault="00A31671" w:rsidP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3B3E67">
        <w:rPr>
          <w:sz w:val="28"/>
          <w:szCs w:val="28"/>
        </w:rPr>
        <w:t>29 9</w:t>
      </w:r>
      <w:r w:rsidR="00F456AC">
        <w:rPr>
          <w:sz w:val="28"/>
          <w:szCs w:val="28"/>
        </w:rPr>
        <w:t>69,537 тыс. рублей,</w:t>
      </w:r>
    </w:p>
    <w:p w:rsidR="00F456AC" w:rsidRDefault="00F456AC" w:rsidP="00F456AC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="003B3E67">
        <w:rPr>
          <w:sz w:val="28"/>
          <w:szCs w:val="28"/>
        </w:rPr>
        <w:t> 969,537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F456AC" w:rsidRDefault="00F456AC" w:rsidP="00F456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бюджета – </w:t>
      </w:r>
      <w:r w:rsidR="003B3E67">
        <w:rPr>
          <w:sz w:val="28"/>
          <w:szCs w:val="28"/>
        </w:rPr>
        <w:t>0,000</w:t>
      </w:r>
      <w:r>
        <w:rPr>
          <w:sz w:val="28"/>
          <w:szCs w:val="28"/>
        </w:rPr>
        <w:t xml:space="preserve"> тыс. рублей;</w:t>
      </w:r>
    </w:p>
    <w:p w:rsidR="00F456AC" w:rsidRPr="00AF3C5D" w:rsidRDefault="003B3E67" w:rsidP="00F456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районного бюджета – 29 9</w:t>
      </w:r>
      <w:r w:rsidR="00F456AC">
        <w:rPr>
          <w:sz w:val="28"/>
          <w:szCs w:val="28"/>
        </w:rPr>
        <w:t>69,537</w:t>
      </w:r>
      <w:bookmarkStart w:id="0" w:name="_GoBack"/>
      <w:bookmarkEnd w:id="0"/>
      <w:r w:rsidR="00F456AC">
        <w:rPr>
          <w:sz w:val="28"/>
          <w:szCs w:val="28"/>
        </w:rPr>
        <w:t xml:space="preserve"> тыс. рублей.</w:t>
      </w:r>
    </w:p>
    <w:p w:rsidR="00A31671" w:rsidRDefault="00A31671" w:rsidP="00A31671">
      <w:pPr>
        <w:ind w:firstLine="709"/>
        <w:jc w:val="both"/>
        <w:rPr>
          <w:sz w:val="28"/>
          <w:szCs w:val="28"/>
        </w:rPr>
      </w:pPr>
    </w:p>
    <w:p w:rsidR="006401E2" w:rsidRDefault="00A31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F3C5D">
        <w:rPr>
          <w:sz w:val="28"/>
          <w:szCs w:val="28"/>
        </w:rPr>
        <w:t>еречень мероприятий подпрограммы на 201</w:t>
      </w:r>
      <w:r w:rsidR="00FE4687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Pr="00AF3C5D">
        <w:rPr>
          <w:sz w:val="28"/>
          <w:szCs w:val="28"/>
        </w:rPr>
        <w:t>201</w:t>
      </w:r>
      <w:r w:rsidR="00F456AC"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годы представлен в приложении № 2 к данной подпрограмме.</w:t>
      </w:r>
    </w:p>
    <w:sectPr w:rsidR="006401E2" w:rsidSect="00562139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4BD" w:rsidRDefault="00F504BD" w:rsidP="00562139">
      <w:r>
        <w:separator/>
      </w:r>
    </w:p>
  </w:endnote>
  <w:endnote w:type="continuationSeparator" w:id="0">
    <w:p w:rsidR="00F504BD" w:rsidRDefault="00F504BD" w:rsidP="0056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4BD" w:rsidRDefault="00F504BD" w:rsidP="00562139">
      <w:r>
        <w:separator/>
      </w:r>
    </w:p>
  </w:footnote>
  <w:footnote w:type="continuationSeparator" w:id="0">
    <w:p w:rsidR="00F504BD" w:rsidRDefault="00F504BD" w:rsidP="00562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053974"/>
      <w:docPartObj>
        <w:docPartGallery w:val="Page Numbers (Top of Page)"/>
        <w:docPartUnique/>
      </w:docPartObj>
    </w:sdtPr>
    <w:sdtEndPr/>
    <w:sdtContent>
      <w:p w:rsidR="003D7C18" w:rsidRDefault="003D7C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E67">
          <w:rPr>
            <w:noProof/>
          </w:rPr>
          <w:t>8</w:t>
        </w:r>
        <w:r>
          <w:fldChar w:fldCharType="end"/>
        </w:r>
      </w:p>
    </w:sdtContent>
  </w:sdt>
  <w:p w:rsidR="00562139" w:rsidRDefault="005621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01A"/>
    <w:multiLevelType w:val="hybridMultilevel"/>
    <w:tmpl w:val="EB606B1A"/>
    <w:lvl w:ilvl="0" w:tplc="97B443D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>
    <w:nsid w:val="34D332BD"/>
    <w:multiLevelType w:val="hybridMultilevel"/>
    <w:tmpl w:val="A586B5EA"/>
    <w:lvl w:ilvl="0" w:tplc="71B0DFF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CB7EE4"/>
    <w:multiLevelType w:val="hybridMultilevel"/>
    <w:tmpl w:val="A0E88398"/>
    <w:lvl w:ilvl="0" w:tplc="3A4A842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139"/>
    <w:rsid w:val="0005478B"/>
    <w:rsid w:val="0007148D"/>
    <w:rsid w:val="001653DA"/>
    <w:rsid w:val="001918B4"/>
    <w:rsid w:val="001B726A"/>
    <w:rsid w:val="001D3499"/>
    <w:rsid w:val="00237B95"/>
    <w:rsid w:val="00266870"/>
    <w:rsid w:val="002708E0"/>
    <w:rsid w:val="002B4050"/>
    <w:rsid w:val="00304ED8"/>
    <w:rsid w:val="003B3E67"/>
    <w:rsid w:val="003D7C18"/>
    <w:rsid w:val="0043357D"/>
    <w:rsid w:val="00444433"/>
    <w:rsid w:val="004447DF"/>
    <w:rsid w:val="0045029B"/>
    <w:rsid w:val="004B05B9"/>
    <w:rsid w:val="004F692F"/>
    <w:rsid w:val="005035A9"/>
    <w:rsid w:val="00546F1E"/>
    <w:rsid w:val="00562139"/>
    <w:rsid w:val="006027C9"/>
    <w:rsid w:val="006401E2"/>
    <w:rsid w:val="00672467"/>
    <w:rsid w:val="007A2BA6"/>
    <w:rsid w:val="008245F7"/>
    <w:rsid w:val="008C4420"/>
    <w:rsid w:val="008E0C7B"/>
    <w:rsid w:val="00901A14"/>
    <w:rsid w:val="00957977"/>
    <w:rsid w:val="009C0E51"/>
    <w:rsid w:val="009D375D"/>
    <w:rsid w:val="009D4BE3"/>
    <w:rsid w:val="00A15905"/>
    <w:rsid w:val="00A31671"/>
    <w:rsid w:val="00A36DCE"/>
    <w:rsid w:val="00A70618"/>
    <w:rsid w:val="00A87E2C"/>
    <w:rsid w:val="00AB4512"/>
    <w:rsid w:val="00AF38F3"/>
    <w:rsid w:val="00AF3C5D"/>
    <w:rsid w:val="00B35DB4"/>
    <w:rsid w:val="00B41F2C"/>
    <w:rsid w:val="00B63E35"/>
    <w:rsid w:val="00B92D67"/>
    <w:rsid w:val="00BD02A1"/>
    <w:rsid w:val="00C07E48"/>
    <w:rsid w:val="00C11A8A"/>
    <w:rsid w:val="00C33E58"/>
    <w:rsid w:val="00C56D5C"/>
    <w:rsid w:val="00C718C5"/>
    <w:rsid w:val="00C82585"/>
    <w:rsid w:val="00C855F2"/>
    <w:rsid w:val="00CE10A4"/>
    <w:rsid w:val="00D66BF8"/>
    <w:rsid w:val="00DA5017"/>
    <w:rsid w:val="00DB697B"/>
    <w:rsid w:val="00DC14E0"/>
    <w:rsid w:val="00DE70F9"/>
    <w:rsid w:val="00DF73C1"/>
    <w:rsid w:val="00E405AA"/>
    <w:rsid w:val="00F044A9"/>
    <w:rsid w:val="00F22DF4"/>
    <w:rsid w:val="00F456AC"/>
    <w:rsid w:val="00F504BD"/>
    <w:rsid w:val="00F60689"/>
    <w:rsid w:val="00FE4687"/>
    <w:rsid w:val="00FE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47</cp:revision>
  <cp:lastPrinted>2015-11-13T04:00:00Z</cp:lastPrinted>
  <dcterms:created xsi:type="dcterms:W3CDTF">2013-10-30T02:55:00Z</dcterms:created>
  <dcterms:modified xsi:type="dcterms:W3CDTF">2016-01-28T04:13:00Z</dcterms:modified>
</cp:coreProperties>
</file>